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959A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YOUR PERSONAL INFORMATION - GENERAL DATA PROTECTION REGULATION (GDPR) </w:t>
      </w:r>
    </w:p>
    <w:p w14:paraId="6DC027E2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Who I am and how to contact me: </w:t>
      </w:r>
    </w:p>
    <w:p w14:paraId="13E9CE9A" w14:textId="77777777" w:rsidR="00C7329D" w:rsidRPr="00757550" w:rsidRDefault="00C7329D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Annette Brown</w:t>
      </w:r>
    </w:p>
    <w:p w14:paraId="0BD44066" w14:textId="063D59D4" w:rsidR="004E31B9" w:rsidRPr="00757550" w:rsidRDefault="00C7329D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Heart in Hands </w:t>
      </w:r>
      <w:proofErr w:type="spellStart"/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Holistics</w:t>
      </w:r>
      <w:proofErr w:type="spellEnd"/>
    </w:p>
    <w:p w14:paraId="7FC6FB5D" w14:textId="0A0FB6F5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</w:r>
      <w:r w:rsidR="00C7329D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Annette Brown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>07</w:t>
      </w:r>
      <w:r w:rsidR="00C7329D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507823114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</w:r>
      <w:r w:rsidR="00C7329D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Email: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</w:r>
      <w:r w:rsidR="00C7329D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7 </w:t>
      </w:r>
      <w:proofErr w:type="spellStart"/>
      <w:r w:rsidR="00C7329D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Grang</w:t>
      </w:r>
      <w:r w:rsid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</w:t>
      </w:r>
      <w:r w:rsidR="00C7329D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wood</w:t>
      </w:r>
      <w:proofErr w:type="spellEnd"/>
      <w:r w:rsidR="00C7329D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Road, NG17 8PG</w:t>
      </w:r>
    </w:p>
    <w:p w14:paraId="576F0C87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</w:p>
    <w:p w14:paraId="0FA61F24" w14:textId="015657FA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Data Controller Contact Details</w:t>
      </w:r>
      <w:r w:rsidRPr="0075755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:</w:t>
      </w:r>
      <w:r w:rsidR="00C7329D" w:rsidRPr="0075755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Annette Brown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</w:p>
    <w:p w14:paraId="7623152A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3056165" w14:textId="5A407706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The Purpose of processing Client Data </w:t>
      </w:r>
    </w:p>
    <w:p w14:paraId="30765E2C" w14:textId="5E27A070" w:rsidR="004E31B9" w:rsidRPr="00757550" w:rsidRDefault="006D30DD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To</w:t>
      </w:r>
      <w:r w:rsidR="004E31B9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give professional treatments, I need to gather and retain potentially sensitive information about your health. I will only use this information for informing the treatments I offer, and associated recommendations concerning aspects of health and wellbeing which I will offer to you. I take basic contact details and information via my website to allow me to contact you and handle bookings. </w:t>
      </w:r>
    </w:p>
    <w:p w14:paraId="2257B0B8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480788D6" w14:textId="3AEFF35B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Lawful Basis for holding and using Client Information </w:t>
      </w:r>
    </w:p>
    <w:p w14:paraId="64196530" w14:textId="7D2A07C9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As a member of the Association of Reflexologists (</w:t>
      </w:r>
      <w:proofErr w:type="spellStart"/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AoR</w:t>
      </w:r>
      <w:proofErr w:type="spellEnd"/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)</w:t>
      </w:r>
      <w:r w:rsidR="000D237E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 abide by Code of Practice and Ethics for th</w:t>
      </w:r>
      <w:r w:rsidR="004831D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is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organisation. The lawful basis under which I hold and use your information is my legitimate interests i.e.my requirement to retain the information </w:t>
      </w:r>
      <w:r w:rsidR="006E1CCE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to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provide you with the best possible treatment options and advice, and to provide you with training and follow up documentation. </w:t>
      </w:r>
    </w:p>
    <w:p w14:paraId="58B56902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</w:p>
    <w:p w14:paraId="3D4BCE69" w14:textId="714DEE6F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As I hold special category data (i.e., health related information), the </w:t>
      </w:r>
      <w:r w:rsidRPr="0075755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Additional Condition 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under which I hold and use this information is for me to fulfil my role as a health care practitioner bound under the</w:t>
      </w:r>
      <w:r w:rsidR="00465BCB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AoR</w:t>
      </w:r>
      <w:proofErr w:type="spellEnd"/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Confidentiality as defined in their Code of Practice and Ethics. </w:t>
      </w:r>
    </w:p>
    <w:p w14:paraId="788E4672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203A622C" w14:textId="19234156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What information I hold and what I do with it </w:t>
      </w:r>
    </w:p>
    <w:p w14:paraId="7AD4E528" w14:textId="7920DA64" w:rsidR="004E31B9" w:rsidRPr="00757550" w:rsidRDefault="006E1CCE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To</w:t>
      </w:r>
      <w:r w:rsidR="004E31B9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give professional treatments, I will need to ask for and keep information about your health. I will only use this for informing the treatments I offer, and any advice I give </w:t>
      </w:r>
      <w:r w:rsidR="002A159A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because of</w:t>
      </w:r>
      <w:r w:rsidR="004E31B9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your treatment. The information held is: </w:t>
      </w:r>
    </w:p>
    <w:p w14:paraId="19711237" w14:textId="21D47670" w:rsidR="00181AA5" w:rsidRPr="00757550" w:rsidRDefault="00181AA5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21868E3D" w14:textId="77777777" w:rsidR="00181AA5" w:rsidRPr="00757550" w:rsidRDefault="00181AA5" w:rsidP="00181AA5">
      <w:pPr>
        <w:pStyle w:val="ListParagraph"/>
        <w:numPr>
          <w:ilvl w:val="0"/>
          <w:numId w:val="14"/>
        </w:numPr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Your contact details </w:t>
      </w:r>
    </w:p>
    <w:p w14:paraId="420B7D5F" w14:textId="77777777" w:rsidR="00181AA5" w:rsidRPr="00757550" w:rsidRDefault="00181AA5" w:rsidP="00181AA5">
      <w:pPr>
        <w:pStyle w:val="ListParagraph"/>
        <w:numPr>
          <w:ilvl w:val="0"/>
          <w:numId w:val="14"/>
        </w:numPr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Medical history and other health-related information (which I will take from you at first consultation) </w:t>
      </w:r>
    </w:p>
    <w:p w14:paraId="4DD57CBA" w14:textId="38B9CD9A" w:rsidR="00181AA5" w:rsidRPr="00757550" w:rsidRDefault="00181AA5" w:rsidP="00181AA5">
      <w:pPr>
        <w:pStyle w:val="ListParagraph"/>
        <w:numPr>
          <w:ilvl w:val="0"/>
          <w:numId w:val="14"/>
        </w:numPr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Treatment details and related notes (which I will take each consultation / treatment) </w:t>
      </w:r>
    </w:p>
    <w:p w14:paraId="4B1152A1" w14:textId="729BC17A" w:rsidR="00181AA5" w:rsidRPr="00757550" w:rsidRDefault="00181AA5" w:rsidP="00181AA5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4F4DE22A" w14:textId="496CD10D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 will not share your information with anyone else, (other than as required for legal process), except for (and in relation treatments specifically) the following circumstances: </w:t>
      </w:r>
    </w:p>
    <w:p w14:paraId="3C552D1C" w14:textId="3A0E9257" w:rsidR="004E31B9" w:rsidRPr="00757550" w:rsidRDefault="004E31B9" w:rsidP="00757550">
      <w:pPr>
        <w:mirrorIndents/>
        <w:rPr>
          <w:rFonts w:ascii="Arial" w:eastAsia="Times New Roman" w:hAnsi="Arial" w:cs="Arial"/>
          <w:color w:val="000000" w:themeColor="text1"/>
          <w:lang w:eastAsia="en-GB"/>
        </w:rPr>
      </w:pPr>
    </w:p>
    <w:p w14:paraId="2AB065D6" w14:textId="2F00CA90" w:rsidR="004E31B9" w:rsidRPr="00757550" w:rsidRDefault="004E31B9" w:rsidP="00757550">
      <w:pPr>
        <w:pStyle w:val="ListParagraph"/>
        <w:numPr>
          <w:ilvl w:val="0"/>
          <w:numId w:val="18"/>
        </w:numPr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If I do need to share your information for any other </w:t>
      </w:r>
      <w:r w:rsidR="00EB66D6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reason,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then I will explain why it is necessary and will get your explicit consent before sharing that information. </w:t>
      </w:r>
    </w:p>
    <w:p w14:paraId="2C973BD5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</w:p>
    <w:p w14:paraId="4C3F9457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How Long I Retain Your Information for </w:t>
      </w:r>
    </w:p>
    <w:p w14:paraId="3E2AA007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 will keep your information for the following periods: </w:t>
      </w:r>
    </w:p>
    <w:p w14:paraId="0449FEE5" w14:textId="77777777" w:rsidR="004E31B9" w:rsidRPr="00757550" w:rsidRDefault="004E31B9" w:rsidP="004E31B9">
      <w:pPr>
        <w:pStyle w:val="ListParagraph"/>
        <w:numPr>
          <w:ilvl w:val="0"/>
          <w:numId w:val="8"/>
        </w:numPr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claims occurring insurance: for which I am required to keep my records for 7 years after the last treatment </w:t>
      </w:r>
    </w:p>
    <w:p w14:paraId="74468CC0" w14:textId="6D190643" w:rsidR="004E31B9" w:rsidRPr="00757550" w:rsidRDefault="004E31B9" w:rsidP="004E31B9">
      <w:pPr>
        <w:pStyle w:val="ListParagraph"/>
        <w:numPr>
          <w:ilvl w:val="0"/>
          <w:numId w:val="8"/>
        </w:numPr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law regarding children’s records: for which I am required to keep my records until the child is 25, or if 17 when treated then until they are 26. </w:t>
      </w:r>
    </w:p>
    <w:p w14:paraId="69E307D6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233DB317" w14:textId="45B08052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 will not transfer your data outside the EU without your consent, although you need to be aware that I do use third party services as part of my business operations, these are: </w:t>
      </w:r>
    </w:p>
    <w:p w14:paraId="1F37B2FE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lang w:eastAsia="en-GB"/>
        </w:rPr>
      </w:pPr>
    </w:p>
    <w:p w14:paraId="44DC26B3" w14:textId="39C0FC65" w:rsidR="004E31B9" w:rsidRPr="00757550" w:rsidRDefault="004E31B9" w:rsidP="004E31B9">
      <w:pPr>
        <w:pStyle w:val="ListParagraph"/>
        <w:numPr>
          <w:ilvl w:val="0"/>
          <w:numId w:val="9"/>
        </w:numPr>
        <w:mirrorIndents/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 xml:space="preserve">Electronic Payments: I use SumUp which holds </w:t>
      </w:r>
      <w:proofErr w:type="gramStart"/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all of</w:t>
      </w:r>
      <w:proofErr w:type="gramEnd"/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 xml:space="preserve"> its Merchant Data in the European Union. Full details of its privacy policy can be found here: https://help.sumup.com/hc/en-gb/articles/360004703114-GDPR-SumUp-and-Your-Data </w:t>
      </w:r>
    </w:p>
    <w:p w14:paraId="54180CD8" w14:textId="77777777" w:rsidR="004E31B9" w:rsidRPr="00757550" w:rsidRDefault="004E31B9" w:rsidP="004E31B9">
      <w:pPr>
        <w:pStyle w:val="ListParagraph"/>
        <w:numPr>
          <w:ilvl w:val="0"/>
          <w:numId w:val="9"/>
        </w:numPr>
        <w:spacing w:before="100" w:beforeAutospacing="1" w:after="100" w:afterAutospacing="1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 xml:space="preserve">Website: My website is provided through PhD Interactive and their </w:t>
      </w:r>
      <w:proofErr w:type="spellStart"/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WebHealer</w:t>
      </w:r>
      <w:proofErr w:type="spellEnd"/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 xml:space="preserve"> solution. They do not hold any personal data on my behalf, and while any emails received via my website are done so via the </w:t>
      </w:r>
      <w:proofErr w:type="spellStart"/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WebHealer</w:t>
      </w:r>
      <w:proofErr w:type="spellEnd"/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 xml:space="preserve"> mail system for privacy reasons they are not accessible to staff at </w:t>
      </w:r>
      <w:proofErr w:type="spellStart"/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WebHealer</w:t>
      </w:r>
      <w:proofErr w:type="spellEnd"/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 xml:space="preserve"> and are not stored on any of their systems. The full privacy statement from PhD Interactive can be found here: http://www.phdinteractive.co.uk/privacy/ </w:t>
      </w:r>
    </w:p>
    <w:p w14:paraId="6AB59B69" w14:textId="39B1A46B" w:rsidR="004E31B9" w:rsidRPr="00757550" w:rsidRDefault="004E31B9" w:rsidP="004E31B9">
      <w:pPr>
        <w:pStyle w:val="ListParagraph"/>
        <w:numPr>
          <w:ilvl w:val="0"/>
          <w:numId w:val="9"/>
        </w:numPr>
        <w:mirrorIndents/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 xml:space="preserve">Newsletter: If I send you a newsletter this is done via </w:t>
      </w:r>
      <w:proofErr w:type="spellStart"/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MailChimp</w:t>
      </w:r>
      <w:proofErr w:type="spellEnd"/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. Their GDPR policy can be found here: https://mailchimp.com/gdpr/</w:t>
      </w:r>
    </w:p>
    <w:p w14:paraId="363110F0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3B33C8E6" w14:textId="4EF55E5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Protecting Your Personal Data </w:t>
      </w:r>
    </w:p>
    <w:p w14:paraId="4CAEF772" w14:textId="42D7BA4D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 am committed to ensuring that your personal data is secure. </w:t>
      </w:r>
      <w:r w:rsidR="00EB66D6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To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prevent unauthorised access or disclosure, I have put in place appropriate technical, </w:t>
      </w:r>
      <w:proofErr w:type="gramStart"/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physical</w:t>
      </w:r>
      <w:proofErr w:type="gramEnd"/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managerial procedures to safeguard and secure the information I 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lastRenderedPageBreak/>
        <w:t xml:space="preserve">collect from you. I will contact you using the contact preferences you give me in your first contact with me, and during our consultations, in relation to: </w:t>
      </w:r>
    </w:p>
    <w:p w14:paraId="473E03AB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6F57ACB9" w14:textId="60210D25" w:rsidR="004E31B9" w:rsidRPr="00757550" w:rsidRDefault="004E31B9" w:rsidP="004E31B9">
      <w:pPr>
        <w:numPr>
          <w:ilvl w:val="0"/>
          <w:numId w:val="10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Appointment times </w:t>
      </w:r>
    </w:p>
    <w:p w14:paraId="7CEDDD5F" w14:textId="45E1C060" w:rsidR="004E31B9" w:rsidRPr="00757550" w:rsidRDefault="004E31B9" w:rsidP="00DF07CA">
      <w:pPr>
        <w:numPr>
          <w:ilvl w:val="0"/>
          <w:numId w:val="10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Complementary Therapy and / or natural health information or information related to your </w:t>
      </w:r>
      <w:proofErr w:type="gramStart"/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health</w:t>
      </w:r>
      <w:proofErr w:type="gramEnd"/>
    </w:p>
    <w:p w14:paraId="4C528D6E" w14:textId="77777777" w:rsidR="004E31B9" w:rsidRPr="00757550" w:rsidRDefault="004E31B9" w:rsidP="004E31B9">
      <w:pPr>
        <w:numPr>
          <w:ilvl w:val="0"/>
          <w:numId w:val="10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News, special offers and promotions </w:t>
      </w:r>
      <w:r w:rsidRPr="0075755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 xml:space="preserve">(you may unsubscribe from this at any-time) </w:t>
      </w:r>
    </w:p>
    <w:p w14:paraId="6FDD7E72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1608A1FC" w14:textId="13639F28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Your Rights </w:t>
      </w:r>
    </w:p>
    <w:p w14:paraId="643AFF09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GDPR gives you the following rights: </w:t>
      </w:r>
    </w:p>
    <w:p w14:paraId="4656E8D7" w14:textId="77777777" w:rsidR="004E31B9" w:rsidRPr="00757550" w:rsidRDefault="004E31B9" w:rsidP="004E31B9">
      <w:pPr>
        <w:numPr>
          <w:ilvl w:val="0"/>
          <w:numId w:val="11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right to be informed: </w:t>
      </w:r>
      <w:r w:rsidRPr="0075755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 xml:space="preserve">To know how your information will be held and used (this notice). </w:t>
      </w:r>
    </w:p>
    <w:p w14:paraId="27BCBD87" w14:textId="2C331459" w:rsidR="004E31B9" w:rsidRPr="00757550" w:rsidRDefault="004E31B9" w:rsidP="004E31B9">
      <w:pPr>
        <w:numPr>
          <w:ilvl w:val="0"/>
          <w:numId w:val="11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right of access: </w:t>
      </w:r>
      <w:r w:rsidRPr="0075755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 xml:space="preserve">To see your therapist’s records of your personal information, so you know what is held about you and can verify it. </w:t>
      </w:r>
    </w:p>
    <w:p w14:paraId="67F0B1CE" w14:textId="39583E17" w:rsidR="004E31B9" w:rsidRPr="00757550" w:rsidRDefault="004E31B9" w:rsidP="004E31B9">
      <w:pPr>
        <w:numPr>
          <w:ilvl w:val="0"/>
          <w:numId w:val="11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right to rectification: </w:t>
      </w:r>
      <w:r w:rsidRPr="0075755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 xml:space="preserve">To tell your therapist to make changes to your personal information if it is incorrect or incomplete. </w:t>
      </w:r>
    </w:p>
    <w:p w14:paraId="57145798" w14:textId="0CE6613D" w:rsidR="004E31B9" w:rsidRPr="00757550" w:rsidRDefault="004E31B9" w:rsidP="004E31B9">
      <w:pPr>
        <w:numPr>
          <w:ilvl w:val="0"/>
          <w:numId w:val="11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right to erasure (also called “the right to be forgotten”): </w:t>
      </w:r>
      <w:r w:rsidRPr="0075755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 xml:space="preserve">For you to request your therapist to erase any information they hold about you </w:t>
      </w:r>
    </w:p>
    <w:p w14:paraId="0DC3757F" w14:textId="5BAA4425" w:rsidR="004E31B9" w:rsidRPr="00757550" w:rsidRDefault="004E31B9" w:rsidP="004E31B9">
      <w:pPr>
        <w:numPr>
          <w:ilvl w:val="0"/>
          <w:numId w:val="11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right to restrict processing of personal data: </w:t>
      </w:r>
      <w:r w:rsidRPr="0075755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 xml:space="preserve">You have the right to request limits on how your therapist uses your personal information </w:t>
      </w:r>
    </w:p>
    <w:p w14:paraId="10429BDC" w14:textId="1D71FE2A" w:rsidR="004E31B9" w:rsidRPr="00757550" w:rsidRDefault="004E31B9" w:rsidP="00DF07CA">
      <w:pPr>
        <w:numPr>
          <w:ilvl w:val="0"/>
          <w:numId w:val="11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right to data portability:</w:t>
      </w:r>
      <w:r w:rsidR="00DF07CA" w:rsidRPr="00757550">
        <w:rPr>
          <w:rFonts w:ascii="Arial" w:hAnsi="Arial" w:cs="Arial"/>
        </w:rPr>
        <w:t xml:space="preserve"> </w:t>
      </w:r>
      <w:r w:rsidR="00DF07CA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You have the right to ask that we transfer the</w:t>
      </w:r>
      <w:r w:rsidR="00DF07CA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F07CA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personal information you gave us to another organisation, or to you, in certai</w:t>
      </w:r>
      <w:r w:rsidR="00DF07CA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n </w:t>
      </w:r>
      <w:r w:rsidR="00DF07CA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circumstances.</w:t>
      </w:r>
    </w:p>
    <w:p w14:paraId="590EFE5F" w14:textId="39F731D5" w:rsidR="004E31B9" w:rsidRPr="00757550" w:rsidRDefault="004E31B9" w:rsidP="004E31B9">
      <w:pPr>
        <w:numPr>
          <w:ilvl w:val="0"/>
          <w:numId w:val="11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right to object: </w:t>
      </w:r>
      <w:r w:rsidRPr="0075755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 xml:space="preserve">To be able to tell your therapist you don’t want them to use certain parts of your information, or only to use it for certain purposes. </w:t>
      </w:r>
    </w:p>
    <w:p w14:paraId="2F415ED3" w14:textId="77777777" w:rsidR="004E31B9" w:rsidRPr="00757550" w:rsidRDefault="004E31B9" w:rsidP="004E31B9">
      <w:pPr>
        <w:numPr>
          <w:ilvl w:val="0"/>
          <w:numId w:val="11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Rights in relation to automated decision-making and profiling. </w:t>
      </w:r>
    </w:p>
    <w:p w14:paraId="2DAEEC22" w14:textId="77777777" w:rsidR="00757550" w:rsidRPr="00757550" w:rsidRDefault="004E31B9" w:rsidP="00181AA5">
      <w:pPr>
        <w:numPr>
          <w:ilvl w:val="0"/>
          <w:numId w:val="11"/>
        </w:num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right to lodge a complaint with the Information Commissioner’s Office: </w:t>
      </w:r>
      <w:r w:rsidRPr="0075755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To be able to complain to the ICO if you feel your details are not correct, if they are not being used in a way that you have given permission for, or if they are being stored when they don’t have to be.</w:t>
      </w:r>
    </w:p>
    <w:p w14:paraId="118E27EF" w14:textId="1F7A30CD" w:rsidR="004E31B9" w:rsidRPr="00757550" w:rsidRDefault="004E31B9" w:rsidP="00757550">
      <w:pPr>
        <w:ind w:left="720"/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 xml:space="preserve"> </w:t>
      </w:r>
    </w:p>
    <w:p w14:paraId="77B5D647" w14:textId="77777777" w:rsidR="00757550" w:rsidRPr="00757550" w:rsidRDefault="00757550" w:rsidP="00757550">
      <w:pPr>
        <w:ind w:left="360"/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You are not required to pay any charge for exercising your rights. If you make a</w:t>
      </w:r>
    </w:p>
    <w:p w14:paraId="15EA6572" w14:textId="77777777" w:rsidR="00757550" w:rsidRPr="00757550" w:rsidRDefault="00757550" w:rsidP="00757550">
      <w:pPr>
        <w:ind w:left="360"/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request, we have one month to respond to you.</w:t>
      </w:r>
    </w:p>
    <w:p w14:paraId="5C427F6F" w14:textId="77777777" w:rsidR="00757550" w:rsidRPr="00757550" w:rsidRDefault="00757550" w:rsidP="00757550">
      <w:pPr>
        <w:ind w:left="360"/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Please contact us at [insert email address, phone number and or postal</w:t>
      </w:r>
    </w:p>
    <w:p w14:paraId="186F5C9C" w14:textId="7E1FA7ED" w:rsidR="00757550" w:rsidRPr="00757550" w:rsidRDefault="00757550" w:rsidP="00757550">
      <w:pPr>
        <w:ind w:left="360"/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address] if you wish to make a request.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cr/>
      </w:r>
    </w:p>
    <w:p w14:paraId="1CB13601" w14:textId="77777777" w:rsidR="00181AA5" w:rsidRPr="00757550" w:rsidRDefault="00181AA5" w:rsidP="00181AA5">
      <w:pPr>
        <w:ind w:left="360"/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03DA6D19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Therapists Rights </w:t>
      </w:r>
    </w:p>
    <w:p w14:paraId="6D980004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Please note: </w:t>
      </w:r>
    </w:p>
    <w:p w14:paraId="37137FFD" w14:textId="189FB6D5" w:rsidR="004E31B9" w:rsidRPr="00757550" w:rsidRDefault="004E31B9" w:rsidP="00181AA5">
      <w:pPr>
        <w:pStyle w:val="ListParagraph"/>
        <w:numPr>
          <w:ilvl w:val="0"/>
          <w:numId w:val="13"/>
        </w:numPr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If you don’t agree to me keeping records of information about you and your treatments, or if you don’t allow me to use the information in the way I need to for treatments, I may not be able to treat you. </w:t>
      </w:r>
    </w:p>
    <w:p w14:paraId="068FD6B2" w14:textId="7B5DB778" w:rsidR="004E31B9" w:rsidRPr="00757550" w:rsidRDefault="004E31B9" w:rsidP="00181AA5">
      <w:pPr>
        <w:pStyle w:val="ListParagraph"/>
        <w:numPr>
          <w:ilvl w:val="0"/>
          <w:numId w:val="13"/>
        </w:numPr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 </w:t>
      </w:r>
      <w:r w:rsidR="006D30DD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must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keep your records of treatment for a certain period as described above, which may mean even if you ask me to erase any details about you, I might have to keep these details until after that period has passed. </w:t>
      </w:r>
    </w:p>
    <w:p w14:paraId="541F8AA5" w14:textId="16F44C6D" w:rsidR="004E31B9" w:rsidRPr="00757550" w:rsidRDefault="004E31B9" w:rsidP="006D30DD">
      <w:pPr>
        <w:pStyle w:val="ListParagraph"/>
        <w:numPr>
          <w:ilvl w:val="0"/>
          <w:numId w:val="13"/>
        </w:numPr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 can move your records between computers and IT systems, </w:t>
      </w:r>
      <w:proofErr w:type="gramStart"/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as long as</w:t>
      </w:r>
      <w:proofErr w:type="gramEnd"/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your details are protected from being seen by others without your permission. </w:t>
      </w:r>
    </w:p>
    <w:p w14:paraId="4AB4D6DE" w14:textId="77777777" w:rsidR="00DF07CA" w:rsidRPr="00757550" w:rsidRDefault="00DF07CA" w:rsidP="00DF07CA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13A08069" w14:textId="77777777" w:rsidR="00DF07CA" w:rsidRPr="00757550" w:rsidRDefault="00DF07CA" w:rsidP="00DF07CA">
      <w:pPr>
        <w:pStyle w:val="ListParagraph"/>
        <w:mirrorIndents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How to complain</w:t>
      </w:r>
    </w:p>
    <w:p w14:paraId="1654A2F8" w14:textId="25750495" w:rsidR="00DF07CA" w:rsidRPr="00757550" w:rsidRDefault="00DF07CA" w:rsidP="00757550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If you have any concerns about our use of your personal information, you can</w:t>
      </w:r>
      <w:r w:rsidR="00757550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make a complaint to us at [Insert your contact details].</w:t>
      </w:r>
    </w:p>
    <w:p w14:paraId="4601235D" w14:textId="2D960F5C" w:rsidR="00DF07CA" w:rsidRPr="00757550" w:rsidRDefault="00DF07CA" w:rsidP="00757550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You can also complain to the ICO if you are unhappy with how we have used</w:t>
      </w:r>
      <w:r w:rsidR="00757550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your data.</w:t>
      </w:r>
    </w:p>
    <w:p w14:paraId="2AA432AD" w14:textId="34B68FC3" w:rsidR="00DF07CA" w:rsidRPr="00757550" w:rsidRDefault="00DF07CA" w:rsidP="00DF07CA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ICO’s address:</w:t>
      </w:r>
    </w:p>
    <w:p w14:paraId="1FBA0ACC" w14:textId="77777777" w:rsidR="00DF07CA" w:rsidRPr="00757550" w:rsidRDefault="00DF07CA" w:rsidP="00DF07CA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41E88967" w14:textId="77777777" w:rsidR="00DF07CA" w:rsidRPr="00757550" w:rsidRDefault="00DF07CA" w:rsidP="00DF07CA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Information Commissioner’s Office</w:t>
      </w:r>
    </w:p>
    <w:p w14:paraId="10EC1F0B" w14:textId="77777777" w:rsidR="00DF07CA" w:rsidRPr="00757550" w:rsidRDefault="00DF07CA" w:rsidP="00DF07CA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Wycliffe House</w:t>
      </w:r>
    </w:p>
    <w:p w14:paraId="4D6FAEAE" w14:textId="77777777" w:rsidR="00DF07CA" w:rsidRPr="00757550" w:rsidRDefault="00DF07CA" w:rsidP="00DF07CA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Water Lane, Wilmslow</w:t>
      </w:r>
    </w:p>
    <w:p w14:paraId="508D2034" w14:textId="77777777" w:rsidR="00DF07CA" w:rsidRPr="00757550" w:rsidRDefault="00DF07CA" w:rsidP="00DF07CA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Cheshire</w:t>
      </w:r>
    </w:p>
    <w:p w14:paraId="5119404F" w14:textId="77777777" w:rsidR="00DF07CA" w:rsidRPr="00757550" w:rsidRDefault="00DF07CA" w:rsidP="00DF07CA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SK9 5AF</w:t>
      </w:r>
    </w:p>
    <w:p w14:paraId="50C4F33C" w14:textId="77777777" w:rsidR="00DF07CA" w:rsidRPr="00757550" w:rsidRDefault="00DF07CA" w:rsidP="00DF07CA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Helpline number: 0303 123 1113</w:t>
      </w:r>
    </w:p>
    <w:p w14:paraId="1E8E8611" w14:textId="499F41D7" w:rsidR="00181AA5" w:rsidRPr="00757550" w:rsidRDefault="00DF07CA" w:rsidP="00757550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ICO website: </w:t>
      </w:r>
      <w:hyperlink r:id="rId7" w:history="1">
        <w:r w:rsidR="00757550" w:rsidRPr="0075755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https://www.ico.org.uk</w:t>
        </w:r>
      </w:hyperlink>
    </w:p>
    <w:p w14:paraId="7764C48C" w14:textId="77777777" w:rsidR="00757550" w:rsidRPr="00757550" w:rsidRDefault="00757550" w:rsidP="00757550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7C9DFB5D" w14:textId="77777777" w:rsidR="00757550" w:rsidRPr="00757550" w:rsidRDefault="00757550" w:rsidP="00757550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3186F067" w14:textId="77777777" w:rsidR="00757550" w:rsidRPr="00757550" w:rsidRDefault="00757550" w:rsidP="00757550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35FA3151" w14:textId="77777777" w:rsidR="00757550" w:rsidRPr="00757550" w:rsidRDefault="00757550" w:rsidP="00757550">
      <w:pPr>
        <w:pStyle w:val="ListParagraph"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5916B3D5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DECLARATION </w:t>
      </w:r>
    </w:p>
    <w:p w14:paraId="56FDCEB1" w14:textId="7653018A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 have seen this document and understand that you will hold and use my personal information as outlined above, using it </w:t>
      </w:r>
      <w:r w:rsidR="00DB2E5B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to</w:t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provide me with the best possible treatment options, and advice in line with the statements above. I have received a copy of this document. </w:t>
      </w:r>
    </w:p>
    <w:p w14:paraId="58B6E5F7" w14:textId="77777777" w:rsidR="00DB2E5B" w:rsidRPr="00757550" w:rsidRDefault="00DB2E5B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1E9D0431" w14:textId="11760EFE" w:rsidR="00DB2E5B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Name</w:t>
      </w:r>
      <w:r w:rsidR="00DB2E5B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(PRINT</w:t>
      </w:r>
      <w:proofErr w:type="gramStart"/>
      <w:r w:rsidR="00DB2E5B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):.................................................................................................................</w:t>
      </w:r>
      <w:proofErr w:type="gramEnd"/>
      <w:r w:rsidR="00DB2E5B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proofErr w:type="gramStart"/>
      <w:r w:rsidR="00DB2E5B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Date:..................................</w:t>
      </w:r>
      <w:proofErr w:type="gramEnd"/>
      <w:r w:rsidR="00DB2E5B"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</w:p>
    <w:p w14:paraId="7929D51A" w14:textId="77777777" w:rsidR="00DB2E5B" w:rsidRPr="00757550" w:rsidRDefault="00DB2E5B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61EF2DBF" w14:textId="7F80F64E" w:rsidR="004E31B9" w:rsidRPr="00757550" w:rsidRDefault="00DB2E5B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</w:p>
    <w:p w14:paraId="2FBAE33C" w14:textId="77777777" w:rsidR="004E31B9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Signature: ............................................................................................................... </w:t>
      </w:r>
    </w:p>
    <w:p w14:paraId="415FE453" w14:textId="12E10FC8" w:rsidR="006B100A" w:rsidRPr="00757550" w:rsidRDefault="004E31B9" w:rsidP="004E31B9">
      <w:pPr>
        <w:contextualSpacing/>
        <w:mirrorIndents/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</w:pPr>
      <w:r w:rsidRPr="00757550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 xml:space="preserve">Note: for children under 16 a parental or guardian signature is required. </w:t>
      </w:r>
    </w:p>
    <w:sectPr w:rsidR="006B100A" w:rsidRPr="00757550" w:rsidSect="004E31B9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E007" w14:textId="77777777" w:rsidR="00023834" w:rsidRDefault="00023834" w:rsidP="004E31B9">
      <w:r>
        <w:separator/>
      </w:r>
    </w:p>
  </w:endnote>
  <w:endnote w:type="continuationSeparator" w:id="0">
    <w:p w14:paraId="77294745" w14:textId="77777777" w:rsidR="00023834" w:rsidRDefault="00023834" w:rsidP="004E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19DC" w14:textId="1FE22FFD" w:rsidR="004E31B9" w:rsidRPr="004E31B9" w:rsidRDefault="004E31B9" w:rsidP="004E31B9">
    <w:pPr>
      <w:spacing w:before="100" w:beforeAutospacing="1" w:after="100" w:afterAutospacing="1"/>
      <w:rPr>
        <w:rFonts w:ascii="Times New Roman" w:eastAsia="Times New Roman" w:hAnsi="Times New Roman" w:cs="Times New Roman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D8D0" w14:textId="77777777" w:rsidR="00023834" w:rsidRDefault="00023834" w:rsidP="004E31B9">
      <w:r>
        <w:separator/>
      </w:r>
    </w:p>
  </w:footnote>
  <w:footnote w:type="continuationSeparator" w:id="0">
    <w:p w14:paraId="52FFA309" w14:textId="77777777" w:rsidR="00023834" w:rsidRDefault="00023834" w:rsidP="004E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5E5"/>
    <w:multiLevelType w:val="multilevel"/>
    <w:tmpl w:val="A1A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5510D"/>
    <w:multiLevelType w:val="multilevel"/>
    <w:tmpl w:val="4584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C4BF8"/>
    <w:multiLevelType w:val="multilevel"/>
    <w:tmpl w:val="A1A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324AD"/>
    <w:multiLevelType w:val="multilevel"/>
    <w:tmpl w:val="A1A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76437"/>
    <w:multiLevelType w:val="multilevel"/>
    <w:tmpl w:val="A1A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1F229E"/>
    <w:multiLevelType w:val="multilevel"/>
    <w:tmpl w:val="A1A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D94C80"/>
    <w:multiLevelType w:val="hybridMultilevel"/>
    <w:tmpl w:val="335EF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7061"/>
    <w:multiLevelType w:val="multilevel"/>
    <w:tmpl w:val="A1A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170671"/>
    <w:multiLevelType w:val="hybridMultilevel"/>
    <w:tmpl w:val="AB267AB2"/>
    <w:lvl w:ilvl="0" w:tplc="B89A6B08">
      <w:start w:val="1"/>
      <w:numFmt w:val="lowerLetter"/>
      <w:lvlText w:val="%1."/>
      <w:lvlJc w:val="left"/>
      <w:pPr>
        <w:ind w:left="720" w:hanging="360"/>
      </w:pPr>
      <w:rPr>
        <w:rFonts w:ascii="ArialMT" w:hAnsi="ArialMT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92774"/>
    <w:multiLevelType w:val="multilevel"/>
    <w:tmpl w:val="A7BE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91089"/>
    <w:multiLevelType w:val="multilevel"/>
    <w:tmpl w:val="151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D57FA5"/>
    <w:multiLevelType w:val="multilevel"/>
    <w:tmpl w:val="A1A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AD693F"/>
    <w:multiLevelType w:val="multilevel"/>
    <w:tmpl w:val="A1A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1A0A59"/>
    <w:multiLevelType w:val="multilevel"/>
    <w:tmpl w:val="4854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76E52"/>
    <w:multiLevelType w:val="multilevel"/>
    <w:tmpl w:val="FE72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532EFE"/>
    <w:multiLevelType w:val="multilevel"/>
    <w:tmpl w:val="0CD0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817DB7"/>
    <w:multiLevelType w:val="hybridMultilevel"/>
    <w:tmpl w:val="4A4E09B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B3FD2"/>
    <w:multiLevelType w:val="hybridMultilevel"/>
    <w:tmpl w:val="1780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971896">
    <w:abstractNumId w:val="13"/>
  </w:num>
  <w:num w:numId="2" w16cid:durableId="341862487">
    <w:abstractNumId w:val="4"/>
  </w:num>
  <w:num w:numId="3" w16cid:durableId="1520200634">
    <w:abstractNumId w:val="9"/>
  </w:num>
  <w:num w:numId="4" w16cid:durableId="907887220">
    <w:abstractNumId w:val="10"/>
  </w:num>
  <w:num w:numId="5" w16cid:durableId="750586724">
    <w:abstractNumId w:val="1"/>
  </w:num>
  <w:num w:numId="6" w16cid:durableId="1604653368">
    <w:abstractNumId w:val="15"/>
  </w:num>
  <w:num w:numId="7" w16cid:durableId="1502544007">
    <w:abstractNumId w:val="14"/>
  </w:num>
  <w:num w:numId="8" w16cid:durableId="160967253">
    <w:abstractNumId w:val="6"/>
  </w:num>
  <w:num w:numId="9" w16cid:durableId="1992710029">
    <w:abstractNumId w:val="7"/>
  </w:num>
  <w:num w:numId="10" w16cid:durableId="595090446">
    <w:abstractNumId w:val="5"/>
  </w:num>
  <w:num w:numId="11" w16cid:durableId="1662343382">
    <w:abstractNumId w:val="0"/>
  </w:num>
  <w:num w:numId="12" w16cid:durableId="418911006">
    <w:abstractNumId w:val="11"/>
  </w:num>
  <w:num w:numId="13" w16cid:durableId="840123519">
    <w:abstractNumId w:val="12"/>
  </w:num>
  <w:num w:numId="14" w16cid:durableId="643318034">
    <w:abstractNumId w:val="2"/>
  </w:num>
  <w:num w:numId="15" w16cid:durableId="434786634">
    <w:abstractNumId w:val="3"/>
  </w:num>
  <w:num w:numId="16" w16cid:durableId="123157671">
    <w:abstractNumId w:val="16"/>
  </w:num>
  <w:num w:numId="17" w16cid:durableId="1801262465">
    <w:abstractNumId w:val="8"/>
  </w:num>
  <w:num w:numId="18" w16cid:durableId="19373214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B9"/>
    <w:rsid w:val="00023834"/>
    <w:rsid w:val="00072BAA"/>
    <w:rsid w:val="000937B3"/>
    <w:rsid w:val="000C0795"/>
    <w:rsid w:val="000D237E"/>
    <w:rsid w:val="00162CCD"/>
    <w:rsid w:val="00181AA5"/>
    <w:rsid w:val="002417CF"/>
    <w:rsid w:val="0027066C"/>
    <w:rsid w:val="002A159A"/>
    <w:rsid w:val="00465261"/>
    <w:rsid w:val="00465BCB"/>
    <w:rsid w:val="004831DB"/>
    <w:rsid w:val="004E31B9"/>
    <w:rsid w:val="00523A82"/>
    <w:rsid w:val="005849EA"/>
    <w:rsid w:val="00585B21"/>
    <w:rsid w:val="006B100A"/>
    <w:rsid w:val="006D30DD"/>
    <w:rsid w:val="006E1CCE"/>
    <w:rsid w:val="00717D72"/>
    <w:rsid w:val="00757550"/>
    <w:rsid w:val="00944D47"/>
    <w:rsid w:val="009649B2"/>
    <w:rsid w:val="00AE5154"/>
    <w:rsid w:val="00AF0465"/>
    <w:rsid w:val="00C60B53"/>
    <w:rsid w:val="00C7329D"/>
    <w:rsid w:val="00C74C33"/>
    <w:rsid w:val="00DB2E5B"/>
    <w:rsid w:val="00DF07CA"/>
    <w:rsid w:val="00E33B27"/>
    <w:rsid w:val="00EB66D6"/>
    <w:rsid w:val="00F1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7558"/>
  <w15:chartTrackingRefBased/>
  <w15:docId w15:val="{079D8572-0922-3B4E-B881-51877AA8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autoRedefine/>
    <w:qFormat/>
    <w:rsid w:val="00717D72"/>
    <w:rPr>
      <w:rFonts w:ascii="Arial" w:hAnsi="Arial"/>
      <w:b/>
      <w:bCs/>
      <w:sz w:val="28"/>
      <w:szCs w:val="28"/>
    </w:rPr>
  </w:style>
  <w:style w:type="paragraph" w:customStyle="1" w:styleId="Heading21">
    <w:name w:val="Heading 21"/>
    <w:basedOn w:val="Normal"/>
    <w:qFormat/>
    <w:rsid w:val="00523A82"/>
    <w:rPr>
      <w:rFonts w:ascii="Helvetica Neue" w:hAnsi="Helvetica Neue"/>
      <w:b/>
      <w:bCs/>
      <w:sz w:val="22"/>
      <w:szCs w:val="22"/>
    </w:rPr>
  </w:style>
  <w:style w:type="paragraph" w:customStyle="1" w:styleId="Normal1">
    <w:name w:val="Normal1"/>
    <w:basedOn w:val="Normal"/>
    <w:qFormat/>
    <w:rsid w:val="00523A82"/>
    <w:rPr>
      <w:rFonts w:ascii="Arial" w:hAnsi="Arial"/>
      <w:sz w:val="22"/>
    </w:rPr>
  </w:style>
  <w:style w:type="paragraph" w:customStyle="1" w:styleId="REFERENCE">
    <w:name w:val="REFERENCE"/>
    <w:basedOn w:val="Normal"/>
    <w:qFormat/>
    <w:rsid w:val="00523A82"/>
    <w:pPr>
      <w:spacing w:line="276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Title1">
    <w:name w:val="Title1"/>
    <w:basedOn w:val="Normal"/>
    <w:qFormat/>
    <w:rsid w:val="00523A82"/>
    <w:rPr>
      <w:rFonts w:ascii="Helvetica Neue" w:hAnsi="Helvetica Neue"/>
      <w:b/>
      <w:bCs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C60B53"/>
    <w:rPr>
      <w:rFonts w:ascii="Helvetica" w:hAnsi="Helvetica"/>
      <w:color w:val="000000" w:themeColor="text1"/>
      <w:sz w:val="22"/>
      <w:szCs w:val="22"/>
      <w:u w:val="single"/>
    </w:rPr>
  </w:style>
  <w:style w:type="character" w:customStyle="1" w:styleId="Style1Char">
    <w:name w:val="Style1 Char"/>
    <w:basedOn w:val="DefaultParagraphFont"/>
    <w:link w:val="Style1"/>
    <w:rsid w:val="00C60B53"/>
    <w:rPr>
      <w:rFonts w:ascii="Helvetica" w:hAnsi="Helvetica"/>
      <w:color w:val="000000" w:themeColor="text1"/>
      <w:sz w:val="22"/>
      <w:szCs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4E31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3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1B9"/>
  </w:style>
  <w:style w:type="paragraph" w:styleId="Footer">
    <w:name w:val="footer"/>
    <w:basedOn w:val="Normal"/>
    <w:link w:val="FooterChar"/>
    <w:uiPriority w:val="99"/>
    <w:unhideWhenUsed/>
    <w:rsid w:val="004E3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1B9"/>
  </w:style>
  <w:style w:type="paragraph" w:styleId="ListParagraph">
    <w:name w:val="List Paragraph"/>
    <w:basedOn w:val="Normal"/>
    <w:uiPriority w:val="34"/>
    <w:qFormat/>
    <w:rsid w:val="004E3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2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Woodhouse</dc:creator>
  <cp:keywords/>
  <dc:description/>
  <cp:lastModifiedBy>Annette Brown</cp:lastModifiedBy>
  <cp:revision>2</cp:revision>
  <cp:lastPrinted>2022-02-03T08:03:00Z</cp:lastPrinted>
  <dcterms:created xsi:type="dcterms:W3CDTF">2023-12-15T15:36:00Z</dcterms:created>
  <dcterms:modified xsi:type="dcterms:W3CDTF">2023-12-15T15:36:00Z</dcterms:modified>
</cp:coreProperties>
</file>